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D602" w14:textId="77777777" w:rsidR="00F51457" w:rsidRDefault="00F51457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14:paraId="6450AE36" w14:textId="609378EB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СОВЕТ БАЛЕЙСКОГО МУНИЦИПАЛЬНОГО ОКРУГА</w:t>
      </w:r>
    </w:p>
    <w:p w14:paraId="06384116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ЗАБАЙКАЛЬСКОГО КРАЯ</w:t>
      </w:r>
    </w:p>
    <w:p w14:paraId="372598F2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auto"/>
          <w:kern w:val="28"/>
          <w:sz w:val="32"/>
          <w:szCs w:val="32"/>
          <w:lang w:bidi="ar-SA"/>
        </w:rPr>
      </w:pPr>
    </w:p>
    <w:p w14:paraId="38695F58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</w:p>
    <w:p w14:paraId="3D7B8E3B" w14:textId="77777777" w:rsidR="007A5F69" w:rsidRPr="00D863CC" w:rsidRDefault="007A5F69" w:rsidP="007A5F69">
      <w:pPr>
        <w:widowControl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32"/>
          <w:szCs w:val="32"/>
          <w:lang w:bidi="ar-SA"/>
        </w:rPr>
        <w:t>РЕШЕНИЕ</w:t>
      </w:r>
    </w:p>
    <w:p w14:paraId="480C506A" w14:textId="77777777" w:rsidR="007A5F69" w:rsidRPr="00D863CC" w:rsidRDefault="007A5F69" w:rsidP="007A5F69">
      <w:pPr>
        <w:widowControl/>
        <w:suppressAutoHyphens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1B75CA54" w14:textId="4D84A3B6" w:rsidR="007A5F69" w:rsidRPr="00D863CC" w:rsidRDefault="007A5F69" w:rsidP="007A5F69">
      <w:pPr>
        <w:widowControl/>
        <w:suppressAutoHyphens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0C551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16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» </w:t>
      </w:r>
      <w:r w:rsidR="000C551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декабря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2025 года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                                   </w:t>
      </w:r>
      <w:r w:rsidR="000C551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0C551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234</w:t>
      </w:r>
    </w:p>
    <w:p w14:paraId="10DFA780" w14:textId="77777777"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14:paraId="6F2988B4" w14:textId="77777777"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Балей</w:t>
      </w:r>
    </w:p>
    <w:p w14:paraId="276E4BDE" w14:textId="77777777" w:rsidR="007A5F69" w:rsidRPr="00D863CC" w:rsidRDefault="007A5F69" w:rsidP="007A5F69">
      <w:pPr>
        <w:widowControl/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szCs w:val="28"/>
          <w:lang w:eastAsia="ar-SA" w:bidi="ar-SA"/>
        </w:rPr>
      </w:pPr>
    </w:p>
    <w:p w14:paraId="4D613B78" w14:textId="4481CD4D" w:rsidR="007A5F69" w:rsidRPr="00D863CC" w:rsidRDefault="007A5F69" w:rsidP="007A5F69">
      <w:pPr>
        <w:widowControl/>
        <w:ind w:right="48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</w:pPr>
      <w:r w:rsidRPr="00D863CC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Об утверждении </w:t>
      </w:r>
      <w:bookmarkStart w:id="0" w:name="_Hlk212643759"/>
      <w:r w:rsidR="003A4413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Г</w:t>
      </w:r>
      <w:r w:rsidR="00AA36E7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енерального плана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 xml:space="preserve"> </w:t>
      </w:r>
      <w:r w:rsidR="007E2FA0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bidi="ar-SA"/>
        </w:rPr>
        <w:t>Балейского муниципального округа Забайкальского края</w:t>
      </w:r>
    </w:p>
    <w:bookmarkEnd w:id="0"/>
    <w:p w14:paraId="19AF72A9" w14:textId="77777777" w:rsidR="007A5F69" w:rsidRPr="00D863CC" w:rsidRDefault="007A5F69" w:rsidP="007E2FA0">
      <w:pPr>
        <w:widowControl/>
        <w:suppressAutoHyphens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5E50FB39" w14:textId="07039EA8" w:rsidR="007A5F69" w:rsidRPr="007E2FA0" w:rsidRDefault="007A5F69" w:rsidP="007E2FA0">
      <w:pPr>
        <w:widowControl/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Федеральным законом от 20 марта 2025 года № 33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-ФЗ «Об общих принципах организации местного самоу</w:t>
      </w:r>
      <w:r w:rsidR="003F70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правления в единой системе публичной власти»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ст. 24 Градостроительного кодекса Российской Федерации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>,</w:t>
      </w:r>
      <w:r w:rsidR="008270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Законом Забайкальского края от 29 декабря 2008 года № 1130ЗЗК «О градостроительной деятельности в Забайкальском крае»</w:t>
      </w:r>
      <w:r w:rsidRPr="00D86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 w:bidi="ar-SA"/>
        </w:rPr>
        <w:t xml:space="preserve"> руководствуясь статьей 30 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Устава Балейского муниципального округа Забайкальского края, С</w:t>
      </w:r>
      <w:r w:rsidRPr="00D863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овет Балейского муниципального округа Забайкальского края</w:t>
      </w: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е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ш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</w:t>
      </w:r>
      <w:r w:rsidR="003F701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D863C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л:</w:t>
      </w:r>
    </w:p>
    <w:p w14:paraId="5DE44B54" w14:textId="2E0FBFE4" w:rsidR="001F3A0B" w:rsidRDefault="007A5F69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Утвердить </w:t>
      </w:r>
      <w:r w:rsidR="003A44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</w:t>
      </w:r>
      <w:r w:rsidR="00AA36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енеральный план муниципального образования Балейского муниципального округа Забайкальского края</w:t>
      </w:r>
      <w:r w:rsidR="001F3A0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составе:</w:t>
      </w:r>
    </w:p>
    <w:p w14:paraId="63C2A647" w14:textId="128B3883" w:rsidR="007A5F69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границ населенных пунктов (в том числе границ образуемых населенных пунктов), масштаб 1:50000 (приложение 1);</w:t>
      </w:r>
    </w:p>
    <w:p w14:paraId="43B5A014" w14:textId="79ADB8BD"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размещения существующих и строящихся объектов регионального и местного значения, масштаб 1:50000 (приложение 2);</w:t>
      </w:r>
    </w:p>
    <w:p w14:paraId="2B610BA4" w14:textId="30450369"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зон с особыми условиями использования территории, масштаб 1:50000 (приложение 3);</w:t>
      </w:r>
    </w:p>
    <w:p w14:paraId="48C894D7" w14:textId="6AA1D252"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функциональных зон, масштаб 1:50000 (приложение 4);</w:t>
      </w:r>
    </w:p>
    <w:p w14:paraId="125ED3D0" w14:textId="407D1E22" w:rsidR="000E4E71" w:rsidRDefault="000E4E71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территорий, подверженных риску возникновения чрезвычайных ситуаций природного и техногенного характера, масштаб 1:50000 (приложение 5);</w:t>
      </w:r>
    </w:p>
    <w:p w14:paraId="7AF6835A" w14:textId="43D7E71F" w:rsidR="000E4E71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Карта месторождений и проявлений полезных ископаемых, масштаб 1:50000 (приложение 6);</w:t>
      </w:r>
    </w:p>
    <w:p w14:paraId="0C9A3604" w14:textId="546D6D6A" w:rsidR="0048424E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Материалы по обоснованию (пояснительная записка);</w:t>
      </w:r>
    </w:p>
    <w:p w14:paraId="208DD538" w14:textId="416458DE" w:rsidR="0048424E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Положение о территориальном планировании;</w:t>
      </w:r>
    </w:p>
    <w:p w14:paraId="66210592" w14:textId="5B3151CA" w:rsidR="0048424E" w:rsidRPr="001F3A0B" w:rsidRDefault="0048424E" w:rsidP="008270AC">
      <w:pPr>
        <w:pStyle w:val="a7"/>
        <w:widowControl/>
        <w:numPr>
          <w:ilvl w:val="0"/>
          <w:numId w:val="20"/>
        </w:numPr>
        <w:suppressAutoHyphens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Особенности содержания генерального плана поселения, генерального плана муниципального округа, генерального плана городского округа.</w:t>
      </w:r>
    </w:p>
    <w:p w14:paraId="1586F2B0" w14:textId="77777777" w:rsidR="00AB7213" w:rsidRDefault="007E2FA0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Признать утратившим силу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</w:t>
      </w:r>
    </w:p>
    <w:p w14:paraId="015B68E1" w14:textId="0F34F715" w:rsidR="007E2FA0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1)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реше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ние Совета 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городского поселения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Город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</w:t>
      </w:r>
      <w:r w:rsidR="00EE0B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алей»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от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04.08.2014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года № 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21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</w:t>
      </w:r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 утверждении генерального плана городского поселения «Город Балей</w:t>
      </w:r>
      <w:r w:rsidR="007E2F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11DCEAD6" w14:textId="0E2A18D7"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1" w:name="_Hlk212644556"/>
      <w:bookmarkStart w:id="2" w:name="_Hlk215738426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решение Совета </w:t>
      </w:r>
      <w:bookmarkEnd w:id="1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муниципального района «Балейский район» от 29.03.2016 года № 389 «Об утверждении генерального плана сельского поселения «Нижнекокуйское»</w:t>
      </w:r>
      <w:bookmarkEnd w:id="2"/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2590A319" w14:textId="0C3C6999" w:rsidR="00AB7213" w:rsidRDefault="00E30C6C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3)</w:t>
      </w:r>
      <w:r w:rsidR="00AB721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3" w:name="_Hlk215738510"/>
      <w:r w:rsid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24.06.2015 года № 295 «Об утверждении генерального плана сельского поселения «Нижнегирюнинское»</w:t>
      </w:r>
      <w:bookmarkEnd w:id="3"/>
      <w:r w:rsidR="00EE3D5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4F35A3F6" w14:textId="4F18F74E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24.06.2015 года № 296 «Об утверждении генерального плана сельского поселения «Нижнеильдиканское»;</w:t>
      </w:r>
    </w:p>
    <w:p w14:paraId="6B7129DE" w14:textId="68611302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5) решение Совета муниципального района «Балейский район» от 24.06.2015 года № 297 «Об утверждении генерального плана сельского поселения «Жидкинское»;</w:t>
      </w:r>
    </w:p>
    <w:p w14:paraId="25C59217" w14:textId="2FB291CB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15.07.2015 года № 302 «Об утверждении генерального плана сельского поселения «Казаковское»;</w:t>
      </w:r>
    </w:p>
    <w:p w14:paraId="5CA7FE2E" w14:textId="77193077" w:rsidR="00AD26E1" w:rsidRDefault="00AD26E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7)</w:t>
      </w:r>
      <w:r w:rsidRPr="00AD26E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bookmarkStart w:id="4" w:name="_Hlk215752407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25.02.2016 года № 368 «Об утверждении генерального плана сельского поселения «</w:t>
      </w:r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Матусовское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bookmarkEnd w:id="4"/>
      <w:r w:rsid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732E5031" w14:textId="48F38381"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09.12.2015 года № 339 «Об утверждении генерального плана сельского поселения «Подойницынское»;</w:t>
      </w:r>
    </w:p>
    <w:p w14:paraId="061738C7" w14:textId="46018B35" w:rsidR="00373D11" w:rsidRDefault="00373D11" w:rsidP="007E2FA0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9) решение Совета муниципального района «Балейский район» от 29.12.2015 года № 349 «Об утверждении генерального плана сельского поселения «Ундинское»;</w:t>
      </w:r>
    </w:p>
    <w:p w14:paraId="34B44153" w14:textId="5EEE705D" w:rsidR="00AD26E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10)</w:t>
      </w:r>
      <w:r w:rsidRPr="00373D1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решение Совета муниципального района «Балейский район» от 29.12.2015 года № 350 «Об утверждении генерального плана сельского поселения «Ундино-Посельское».</w:t>
      </w:r>
    </w:p>
    <w:p w14:paraId="3D71D333" w14:textId="5AD7F3F1" w:rsidR="007A5F69" w:rsidRDefault="007E2FA0" w:rsidP="007A5F69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Настоящее решение опубликовать в сетевом издании «Балейское обозрение» (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https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://бал-ейская-</w:t>
      </w:r>
      <w:proofErr w:type="spellStart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новь.рф</w:t>
      </w:r>
      <w:proofErr w:type="spellEnd"/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). </w:t>
      </w:r>
    </w:p>
    <w:p w14:paraId="52ACC9CA" w14:textId="545C6E5E" w:rsidR="00373D11" w:rsidRDefault="007E2FA0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7A5F6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7A5F69" w:rsidRPr="00D863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 Настоящее решение вступает в силу на следующий день после дня официального опубликования.</w:t>
      </w:r>
    </w:p>
    <w:p w14:paraId="7DB9DE0A" w14:textId="77777777" w:rsidR="00373D11" w:rsidRPr="00373D11" w:rsidRDefault="00373D11" w:rsidP="00373D11">
      <w:pPr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E30C6C" w:rsidRPr="00E30C6C" w14:paraId="49A48974" w14:textId="77777777" w:rsidTr="00435A2B">
        <w:tc>
          <w:tcPr>
            <w:tcW w:w="5070" w:type="dxa"/>
          </w:tcPr>
          <w:p w14:paraId="79B3DD33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Председатель Совета Балейского</w:t>
            </w:r>
          </w:p>
          <w:p w14:paraId="0439D695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муниципального округа</w:t>
            </w:r>
          </w:p>
          <w:p w14:paraId="39E9B891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14:paraId="565A737B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                       П.И. Коваленко</w:t>
            </w:r>
          </w:p>
        </w:tc>
        <w:tc>
          <w:tcPr>
            <w:tcW w:w="4501" w:type="dxa"/>
          </w:tcPr>
          <w:p w14:paraId="670D2998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Глава Балейского</w:t>
            </w:r>
          </w:p>
          <w:p w14:paraId="7F01AC58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муниципального округа</w:t>
            </w:r>
          </w:p>
          <w:p w14:paraId="7E3D9D08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14:paraId="1CBE3FDC" w14:textId="77777777" w:rsidR="00E30C6C" w:rsidRPr="00E30C6C" w:rsidRDefault="00E30C6C" w:rsidP="00E30C6C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E30C6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                       Е.В. Ушаков</w:t>
            </w:r>
          </w:p>
        </w:tc>
      </w:tr>
    </w:tbl>
    <w:p w14:paraId="4F40139E" w14:textId="77777777" w:rsidR="00E30C6C" w:rsidRDefault="00E30C6C" w:rsidP="00E30C6C">
      <w:pPr>
        <w:pStyle w:val="a6"/>
        <w:rPr>
          <w:rFonts w:ascii="Times New Roman" w:hAnsi="Times New Roman" w:cs="Times New Roman"/>
          <w:sz w:val="28"/>
          <w:szCs w:val="28"/>
        </w:rPr>
        <w:sectPr w:rsidR="00E30C6C" w:rsidSect="00A74C9E">
          <w:headerReference w:type="default" r:id="rId7"/>
          <w:pgSz w:w="11900" w:h="16840"/>
          <w:pgMar w:top="1134" w:right="851" w:bottom="1134" w:left="1701" w:header="567" w:footer="0" w:gutter="0"/>
          <w:pgNumType w:start="1"/>
          <w:cols w:space="720"/>
          <w:noEndnote/>
          <w:titlePg/>
          <w:docGrid w:linePitch="360"/>
        </w:sectPr>
      </w:pPr>
    </w:p>
    <w:p w14:paraId="5166442A" w14:textId="49C637ED" w:rsidR="00D51A0E" w:rsidRPr="00373D11" w:rsidRDefault="00D51A0E" w:rsidP="007D0ECA">
      <w:pPr>
        <w:pStyle w:val="a6"/>
        <w:rPr>
          <w:rFonts w:asciiTheme="minorHAnsi" w:hAnsiTheme="minorHAnsi"/>
          <w:sz w:val="20"/>
          <w:szCs w:val="20"/>
        </w:rPr>
      </w:pPr>
    </w:p>
    <w:sectPr w:rsidR="00D51A0E" w:rsidRPr="00373D11" w:rsidSect="00AA36E7">
      <w:pgSz w:w="11900" w:h="16840"/>
      <w:pgMar w:top="1134" w:right="851" w:bottom="1134" w:left="1701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13E6" w14:textId="77777777" w:rsidR="00367029" w:rsidRDefault="00367029">
      <w:r>
        <w:separator/>
      </w:r>
    </w:p>
  </w:endnote>
  <w:endnote w:type="continuationSeparator" w:id="0">
    <w:p w14:paraId="5948633D" w14:textId="77777777" w:rsidR="00367029" w:rsidRDefault="0036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A407" w14:textId="77777777" w:rsidR="00367029" w:rsidRDefault="00367029"/>
  </w:footnote>
  <w:footnote w:type="continuationSeparator" w:id="0">
    <w:p w14:paraId="0586B94D" w14:textId="77777777" w:rsidR="00367029" w:rsidRDefault="00367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031310"/>
      <w:docPartObj>
        <w:docPartGallery w:val="Page Numbers (Top of Page)"/>
        <w:docPartUnique/>
      </w:docPartObj>
    </w:sdtPr>
    <w:sdtContent>
      <w:p w14:paraId="5B1B9C87" w14:textId="1ABC31C7" w:rsidR="00E30C6C" w:rsidRPr="00A74C9E" w:rsidRDefault="00A74C9E" w:rsidP="00A74C9E">
        <w:pPr>
          <w:pStyle w:val="a9"/>
          <w:jc w:val="center"/>
          <w:rPr>
            <w:rFonts w:ascii="Times New Roman" w:hAnsi="Times New Roman" w:cs="Times New Roman"/>
          </w:rPr>
        </w:pPr>
        <w:r w:rsidRPr="00A74C9E">
          <w:rPr>
            <w:rFonts w:ascii="Times New Roman" w:hAnsi="Times New Roman" w:cs="Times New Roman"/>
          </w:rPr>
          <w:fldChar w:fldCharType="begin"/>
        </w:r>
        <w:r w:rsidRPr="00A74C9E">
          <w:rPr>
            <w:rFonts w:ascii="Times New Roman" w:hAnsi="Times New Roman" w:cs="Times New Roman"/>
          </w:rPr>
          <w:instrText>PAGE   \* MERGEFORMAT</w:instrText>
        </w:r>
        <w:r w:rsidRPr="00A74C9E">
          <w:rPr>
            <w:rFonts w:ascii="Times New Roman" w:hAnsi="Times New Roman" w:cs="Times New Roman"/>
          </w:rPr>
          <w:fldChar w:fldCharType="separate"/>
        </w:r>
        <w:r w:rsidR="007D0ECA">
          <w:rPr>
            <w:rFonts w:ascii="Times New Roman" w:hAnsi="Times New Roman" w:cs="Times New Roman"/>
            <w:noProof/>
          </w:rPr>
          <w:t>2</w:t>
        </w:r>
        <w:r w:rsidRPr="00A74C9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7A3"/>
    <w:multiLevelType w:val="multilevel"/>
    <w:tmpl w:val="BD6695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E6288"/>
    <w:multiLevelType w:val="multilevel"/>
    <w:tmpl w:val="871A8D06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C5623B"/>
    <w:multiLevelType w:val="multilevel"/>
    <w:tmpl w:val="95D234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B2597"/>
    <w:multiLevelType w:val="multilevel"/>
    <w:tmpl w:val="9C0C1D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A09B1"/>
    <w:multiLevelType w:val="multilevel"/>
    <w:tmpl w:val="11B81FC4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B73D00"/>
    <w:multiLevelType w:val="multilevel"/>
    <w:tmpl w:val="DC425FD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4D1792"/>
    <w:multiLevelType w:val="multilevel"/>
    <w:tmpl w:val="DF3E0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62A89"/>
    <w:multiLevelType w:val="multilevel"/>
    <w:tmpl w:val="9314E9D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1302B9"/>
    <w:multiLevelType w:val="multilevel"/>
    <w:tmpl w:val="0B24A83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64B3DDF"/>
    <w:multiLevelType w:val="multilevel"/>
    <w:tmpl w:val="7084FE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D3313FC"/>
    <w:multiLevelType w:val="multilevel"/>
    <w:tmpl w:val="59C09E2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9866DF0"/>
    <w:multiLevelType w:val="multilevel"/>
    <w:tmpl w:val="7F4263B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F62A44"/>
    <w:multiLevelType w:val="multilevel"/>
    <w:tmpl w:val="6E925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7D0A7B"/>
    <w:multiLevelType w:val="multilevel"/>
    <w:tmpl w:val="4590226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5FF5C55"/>
    <w:multiLevelType w:val="multilevel"/>
    <w:tmpl w:val="C188F752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3262F5"/>
    <w:multiLevelType w:val="hybridMultilevel"/>
    <w:tmpl w:val="442CD4D8"/>
    <w:lvl w:ilvl="0" w:tplc="14601F4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F6658A"/>
    <w:multiLevelType w:val="multilevel"/>
    <w:tmpl w:val="F884A61C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D645492"/>
    <w:multiLevelType w:val="multilevel"/>
    <w:tmpl w:val="6BEE13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341E5"/>
    <w:multiLevelType w:val="multilevel"/>
    <w:tmpl w:val="49FEE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376CA3"/>
    <w:multiLevelType w:val="multilevel"/>
    <w:tmpl w:val="1390C6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2074729">
    <w:abstractNumId w:val="18"/>
  </w:num>
  <w:num w:numId="2" w16cid:durableId="1624072099">
    <w:abstractNumId w:val="9"/>
  </w:num>
  <w:num w:numId="3" w16cid:durableId="6293679">
    <w:abstractNumId w:val="3"/>
  </w:num>
  <w:num w:numId="4" w16cid:durableId="583951018">
    <w:abstractNumId w:val="1"/>
  </w:num>
  <w:num w:numId="5" w16cid:durableId="754787536">
    <w:abstractNumId w:val="0"/>
  </w:num>
  <w:num w:numId="6" w16cid:durableId="997148310">
    <w:abstractNumId w:val="5"/>
  </w:num>
  <w:num w:numId="7" w16cid:durableId="2053260495">
    <w:abstractNumId w:val="10"/>
  </w:num>
  <w:num w:numId="8" w16cid:durableId="1968077412">
    <w:abstractNumId w:val="16"/>
  </w:num>
  <w:num w:numId="9" w16cid:durableId="1169711877">
    <w:abstractNumId w:val="2"/>
  </w:num>
  <w:num w:numId="10" w16cid:durableId="1382486192">
    <w:abstractNumId w:val="13"/>
  </w:num>
  <w:num w:numId="11" w16cid:durableId="512452423">
    <w:abstractNumId w:val="19"/>
  </w:num>
  <w:num w:numId="12" w16cid:durableId="1591505249">
    <w:abstractNumId w:val="11"/>
  </w:num>
  <w:num w:numId="13" w16cid:durableId="755514477">
    <w:abstractNumId w:val="7"/>
  </w:num>
  <w:num w:numId="14" w16cid:durableId="1845894726">
    <w:abstractNumId w:val="8"/>
  </w:num>
  <w:num w:numId="15" w16cid:durableId="843011854">
    <w:abstractNumId w:val="4"/>
  </w:num>
  <w:num w:numId="16" w16cid:durableId="644360638">
    <w:abstractNumId w:val="17"/>
  </w:num>
  <w:num w:numId="17" w16cid:durableId="1172254270">
    <w:abstractNumId w:val="14"/>
  </w:num>
  <w:num w:numId="18" w16cid:durableId="939601623">
    <w:abstractNumId w:val="6"/>
  </w:num>
  <w:num w:numId="19" w16cid:durableId="712920052">
    <w:abstractNumId w:val="12"/>
  </w:num>
  <w:num w:numId="20" w16cid:durableId="232005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E0"/>
    <w:rsid w:val="00041A05"/>
    <w:rsid w:val="00076DD2"/>
    <w:rsid w:val="000C16C1"/>
    <w:rsid w:val="000C551C"/>
    <w:rsid w:val="000E4E71"/>
    <w:rsid w:val="001F3A0B"/>
    <w:rsid w:val="00215176"/>
    <w:rsid w:val="00221BF5"/>
    <w:rsid w:val="00224E6E"/>
    <w:rsid w:val="002A05E0"/>
    <w:rsid w:val="00367029"/>
    <w:rsid w:val="00373D11"/>
    <w:rsid w:val="00384940"/>
    <w:rsid w:val="00386EF7"/>
    <w:rsid w:val="003A4413"/>
    <w:rsid w:val="003A5D6C"/>
    <w:rsid w:val="003C7717"/>
    <w:rsid w:val="003D6BF5"/>
    <w:rsid w:val="003F7011"/>
    <w:rsid w:val="004138E7"/>
    <w:rsid w:val="004336E4"/>
    <w:rsid w:val="004435D6"/>
    <w:rsid w:val="00456E27"/>
    <w:rsid w:val="0048424E"/>
    <w:rsid w:val="004975E2"/>
    <w:rsid w:val="004F36BA"/>
    <w:rsid w:val="005251E6"/>
    <w:rsid w:val="00534945"/>
    <w:rsid w:val="005C280C"/>
    <w:rsid w:val="00667736"/>
    <w:rsid w:val="00670203"/>
    <w:rsid w:val="006B346F"/>
    <w:rsid w:val="006B50A7"/>
    <w:rsid w:val="006F13C9"/>
    <w:rsid w:val="00700202"/>
    <w:rsid w:val="0077244F"/>
    <w:rsid w:val="007A24C3"/>
    <w:rsid w:val="007A5F69"/>
    <w:rsid w:val="007B5686"/>
    <w:rsid w:val="007D0ECA"/>
    <w:rsid w:val="007E2FA0"/>
    <w:rsid w:val="008108A3"/>
    <w:rsid w:val="008270AC"/>
    <w:rsid w:val="0083474E"/>
    <w:rsid w:val="008460EC"/>
    <w:rsid w:val="008918B5"/>
    <w:rsid w:val="008C7DF8"/>
    <w:rsid w:val="008D3A49"/>
    <w:rsid w:val="009544CD"/>
    <w:rsid w:val="009E1F70"/>
    <w:rsid w:val="00A03FB6"/>
    <w:rsid w:val="00A32D58"/>
    <w:rsid w:val="00A74C9E"/>
    <w:rsid w:val="00AA36E7"/>
    <w:rsid w:val="00AB7213"/>
    <w:rsid w:val="00AD26E1"/>
    <w:rsid w:val="00B56C57"/>
    <w:rsid w:val="00BA620F"/>
    <w:rsid w:val="00BF0592"/>
    <w:rsid w:val="00C118B2"/>
    <w:rsid w:val="00C177E9"/>
    <w:rsid w:val="00C4347A"/>
    <w:rsid w:val="00C45498"/>
    <w:rsid w:val="00C948D2"/>
    <w:rsid w:val="00CB6A33"/>
    <w:rsid w:val="00CC6DF3"/>
    <w:rsid w:val="00CD4174"/>
    <w:rsid w:val="00CE24A5"/>
    <w:rsid w:val="00D51A0E"/>
    <w:rsid w:val="00D56ACB"/>
    <w:rsid w:val="00E23B4C"/>
    <w:rsid w:val="00E30C6C"/>
    <w:rsid w:val="00E57E8F"/>
    <w:rsid w:val="00E631D7"/>
    <w:rsid w:val="00E92534"/>
    <w:rsid w:val="00EE0BDB"/>
    <w:rsid w:val="00EE3D55"/>
    <w:rsid w:val="00EF0025"/>
    <w:rsid w:val="00F32257"/>
    <w:rsid w:val="00F46323"/>
    <w:rsid w:val="00F51457"/>
    <w:rsid w:val="00FA78F8"/>
    <w:rsid w:val="00FB6BEE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8604"/>
  <w15:docId w15:val="{5B591FFB-6C27-4E86-8BF5-60E0708A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line="314" w:lineRule="auto"/>
    </w:pPr>
    <w:rPr>
      <w:rFonts w:ascii="Arial" w:eastAsia="Arial" w:hAnsi="Arial" w:cs="Arial"/>
      <w:sz w:val="12"/>
      <w:szCs w:val="1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0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A5F69"/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7E2FA0"/>
    <w:pPr>
      <w:ind w:left="720"/>
      <w:contextualSpacing/>
    </w:pPr>
  </w:style>
  <w:style w:type="character" w:customStyle="1" w:styleId="910pt">
    <w:name w:val="Основной текст (9) + 10 pt;Полужирный"/>
    <w:basedOn w:val="a0"/>
    <w:rsid w:val="00EE3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table" w:customStyle="1" w:styleId="12">
    <w:name w:val="Сетка таблицы1"/>
    <w:basedOn w:val="a1"/>
    <w:next w:val="a8"/>
    <w:uiPriority w:val="59"/>
    <w:rsid w:val="00E30C6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3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C6C"/>
    <w:rPr>
      <w:color w:val="000000"/>
    </w:rPr>
  </w:style>
  <w:style w:type="paragraph" w:styleId="ab">
    <w:name w:val="footer"/>
    <w:basedOn w:val="a"/>
    <w:link w:val="ac"/>
    <w:uiPriority w:val="99"/>
    <w:unhideWhenUsed/>
    <w:rsid w:val="00E30C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0C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architec_dep1</cp:lastModifiedBy>
  <cp:revision>43</cp:revision>
  <cp:lastPrinted>2025-11-06T03:40:00Z</cp:lastPrinted>
  <dcterms:created xsi:type="dcterms:W3CDTF">2025-10-29T06:04:00Z</dcterms:created>
  <dcterms:modified xsi:type="dcterms:W3CDTF">2025-12-23T07:00:00Z</dcterms:modified>
</cp:coreProperties>
</file>